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9CA22" w14:textId="77777777" w:rsidR="00412C9A" w:rsidRDefault="00412C9A" w:rsidP="00412C9A">
      <w:pPr>
        <w:shd w:val="clear" w:color="auto" w:fill="FFFFFF"/>
        <w:spacing w:before="240" w:after="160" w:line="360" w:lineRule="auto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683368">
        <w:rPr>
          <w:rFonts w:ascii="Arial" w:eastAsia="Arial Unicode MS" w:hAnsi="Arial" w:cs="Arial"/>
          <w:bCs/>
          <w:noProof/>
          <w:color w:val="0F243E"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2EF5F3" wp14:editId="789E5586">
                <wp:simplePos x="0" y="0"/>
                <wp:positionH relativeFrom="margin">
                  <wp:align>right</wp:align>
                </wp:positionH>
                <wp:positionV relativeFrom="paragraph">
                  <wp:posOffset>488315</wp:posOffset>
                </wp:positionV>
                <wp:extent cx="5381625" cy="6600825"/>
                <wp:effectExtent l="0" t="0" r="28575" b="2857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6600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B8E6" w14:textId="77777777" w:rsidR="006B65E4" w:rsidRDefault="009C146E" w:rsidP="00412C9A">
                            <w:pPr>
                              <w:shd w:val="clear" w:color="auto" w:fill="2E74B5" w:themeFill="accent1" w:themeFillShade="BF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0AD779D" wp14:editId="59D29C8C">
                                  <wp:extent cx="5189855" cy="598805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foto programa curso_colorlogo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9855" cy="598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3208E" w14:textId="77777777" w:rsidR="006B65E4" w:rsidRPr="00E14242" w:rsidRDefault="006B65E4" w:rsidP="00412C9A">
                            <w:pPr>
                              <w:shd w:val="clear" w:color="auto" w:fill="2E74B5" w:themeFill="accent1" w:themeFillShade="BF"/>
                              <w:tabs>
                                <w:tab w:val="left" w:pos="765"/>
                                <w:tab w:val="center" w:pos="4252"/>
                              </w:tabs>
                              <w:spacing w:after="0" w:line="315" w:lineRule="atLeast"/>
                              <w:jc w:val="center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  <w:lang w:eastAsia="es-ES_tradnl"/>
                              </w:rPr>
                            </w:pPr>
                            <w:r w:rsidRPr="00E14242">
                              <w:rPr>
                                <w:rFonts w:ascii="Arial" w:eastAsia="Times New Roman" w:hAnsi="Arial" w:cs="Arial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  <w:lang w:eastAsia="es-ES_tradnl"/>
                              </w:rPr>
                              <w:t>Programa del curso</w:t>
                            </w:r>
                          </w:p>
                          <w:p w14:paraId="2FA4A8A0" w14:textId="77777777" w:rsidR="006B65E4" w:rsidRDefault="006B65E4" w:rsidP="00412C9A">
                            <w:pPr>
                              <w:shd w:val="clear" w:color="auto" w:fill="2E74B5" w:themeFill="accent1" w:themeFillShade="B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EF5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2.55pt;margin-top:38.45pt;width:423.75pt;height:519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" fillcolor="#2e74b5 [2404]" strokecolor="#099">
                <v:textbox>
                  <w:txbxContent>
                    <w:p w14:paraId="3FD5B8E6" w14:textId="77777777" w:rsidR="006B65E4" w:rsidRDefault="009C146E" w:rsidP="00412C9A">
                      <w:pPr>
                        <w:shd w:val="clear" w:color="auto" w:fill="2E74B5" w:themeFill="accent1" w:themeFillShade="BF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0AD779D" wp14:editId="59D29C8C">
                            <wp:extent cx="5189855" cy="598805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foto programa curso_colorlogos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9855" cy="598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23208E" w14:textId="77777777" w:rsidR="006B65E4" w:rsidRPr="00E14242" w:rsidRDefault="006B65E4" w:rsidP="00412C9A">
                      <w:pPr>
                        <w:shd w:val="clear" w:color="auto" w:fill="2E74B5" w:themeFill="accent1" w:themeFillShade="BF"/>
                        <w:tabs>
                          <w:tab w:val="left" w:pos="765"/>
                          <w:tab w:val="center" w:pos="4252"/>
                        </w:tabs>
                        <w:spacing w:after="0" w:line="315" w:lineRule="atLeast"/>
                        <w:jc w:val="center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F2F2F2" w:themeColor="background1" w:themeShade="F2"/>
                          <w:sz w:val="44"/>
                          <w:szCs w:val="44"/>
                          <w:lang w:eastAsia="es-ES_tradnl"/>
                        </w:rPr>
                      </w:pPr>
                      <w:r w:rsidRPr="00E14242">
                        <w:rPr>
                          <w:rFonts w:ascii="Arial" w:eastAsia="Times New Roman" w:hAnsi="Arial" w:cs="Arial"/>
                          <w:b/>
                          <w:color w:val="F2F2F2" w:themeColor="background1" w:themeShade="F2"/>
                          <w:sz w:val="44"/>
                          <w:szCs w:val="44"/>
                          <w:lang w:eastAsia="es-ES_tradnl"/>
                        </w:rPr>
                        <w:t>Programa del curso</w:t>
                      </w:r>
                    </w:p>
                    <w:p w14:paraId="2FA4A8A0" w14:textId="77777777" w:rsidR="006B65E4" w:rsidRDefault="006B65E4" w:rsidP="00412C9A">
                      <w:pPr>
                        <w:shd w:val="clear" w:color="auto" w:fill="2E74B5" w:themeFill="accent1" w:themeFillShade="BF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1C67F9" w14:textId="77777777" w:rsidR="00412C9A" w:rsidRDefault="00412C9A" w:rsidP="00412C9A">
      <w:pPr>
        <w:shd w:val="clear" w:color="auto" w:fill="FFFFFF"/>
        <w:spacing w:before="240" w:after="160" w:line="360" w:lineRule="auto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</w:p>
    <w:p w14:paraId="58CD8B54" w14:textId="77777777" w:rsidR="00412C9A" w:rsidRDefault="00412C9A" w:rsidP="001B545D">
      <w:pPr>
        <w:shd w:val="clear" w:color="auto" w:fill="FFFFFF"/>
        <w:spacing w:before="240" w:after="16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</w:p>
    <w:p w14:paraId="6067077B" w14:textId="77777777" w:rsidR="001B545D" w:rsidRPr="007A0554" w:rsidRDefault="00077D18" w:rsidP="001B545D">
      <w:pPr>
        <w:shd w:val="clear" w:color="auto" w:fill="FFFFFF"/>
        <w:spacing w:before="240" w:after="16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lastRenderedPageBreak/>
        <w:t>En</w:t>
      </w:r>
      <w:r w:rsidR="001B545D"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sus casi 200 años de historia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</w:t>
      </w:r>
      <w:r w:rsidR="001B545D"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la fotografía se ha convertido en </w:t>
      </w:r>
      <w:r w:rsidR="00D755CD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un objeto</w:t>
      </w:r>
      <w:r w:rsidR="00886747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de gran relevancia por su valor documental, histórico y cultural para la sociedad gracias a su capacidad </w:t>
      </w:r>
      <w:r w:rsidR="00E1750D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para </w:t>
      </w:r>
      <w:r w:rsidR="00886747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plasmar y representar fielmente la realidad.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Esto </w:t>
      </w:r>
      <w:r w:rsidR="001B545D"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ha generado un creciente interés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en la</w:t>
      </w:r>
      <w:r w:rsidR="003C0BAD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protección y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conservación de dicho patrimonio </w:t>
      </w:r>
      <w:r w:rsidR="001B545D"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para que pueda perdurar en el tiempo</w:t>
      </w:r>
      <w:r w:rsidR="003C0BAD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 w:rsidR="003C0BA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y ser transmitido en las mejores condiciones posibles a las generaciones futuras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</w:p>
    <w:p w14:paraId="6B96DE16" w14:textId="77777777" w:rsidR="001B545D" w:rsidRPr="007A0554" w:rsidRDefault="001B545D" w:rsidP="001B545D">
      <w:pPr>
        <w:shd w:val="clear" w:color="auto" w:fill="FFFFFF"/>
        <w:spacing w:before="240" w:after="16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El patrimonio fotográfico es especialmente </w:t>
      </w:r>
      <w:r w:rsidR="00E1750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frágil y</w:t>
      </w:r>
      <w:r w:rsidR="00E1750D" w:rsidRPr="00B60669">
        <w:rPr>
          <w:rFonts w:ascii="Arial" w:eastAsia="Arial Unicode MS" w:hAnsi="Arial" w:cs="Arial"/>
          <w:bCs/>
          <w:sz w:val="24"/>
          <w:szCs w:val="24"/>
          <w:lang w:eastAsia="es-ES_tradnl"/>
        </w:rPr>
        <w:t xml:space="preserve"> 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delicado por lo que 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se hace necesario poseer 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un adecuado plan de conservación </w:t>
      </w:r>
      <w:r w:rsidR="00077D1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con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estrictas normas de protección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 En caso contrario, estos objetos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está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n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abocado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s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a su </w:t>
      </w:r>
      <w:r w:rsidR="00077D18"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des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aparición y con ellos</w:t>
      </w:r>
      <w:r w:rsidR="00077D1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, a la pérdida de 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toda la información que en ellos se recoge. </w:t>
      </w:r>
    </w:p>
    <w:p w14:paraId="15D2DB1F" w14:textId="77777777" w:rsidR="001B545D" w:rsidRPr="007A0554" w:rsidRDefault="001B545D" w:rsidP="001B545D">
      <w:pPr>
        <w:shd w:val="clear" w:color="auto" w:fill="FFFFFF"/>
        <w:spacing w:before="240" w:after="16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Por esta razón, actualmen</w:t>
      </w:r>
      <w:r w:rsidR="00077D1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te se están generando esfuerzos</w:t>
      </w:r>
      <w:r w:rsidR="00E3350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tanto de instituciones como de profesionales</w:t>
      </w:r>
      <w:r w:rsidR="00E3350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en el ámbito de la conservación documental para la recuperación y conservación de dicho patrimonio estableciendo una estrategia que tenga por objeto </w:t>
      </w:r>
      <w:r w:rsidR="00E33504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identificar los daños</w:t>
      </w:r>
      <w:r w:rsidR="00E3350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, 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prevenir, retardar y corregir los deterioros de estos bienes culturales, mejorando y 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aumentando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 w:rsidR="00E3350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su estabilidad física y química</w:t>
      </w:r>
      <w:r w:rsidR="00B60669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  <w:r w:rsidR="00077D18" w:rsidRPr="00E33504">
        <w:rPr>
          <w:rFonts w:ascii="Arial" w:eastAsia="Arial Unicode MS" w:hAnsi="Arial" w:cs="Arial"/>
          <w:bCs/>
          <w:color w:val="FF0000"/>
          <w:sz w:val="24"/>
          <w:szCs w:val="24"/>
          <w:lang w:eastAsia="es-ES_tradnl"/>
        </w:rPr>
        <w:t xml:space="preserve"> </w:t>
      </w:r>
    </w:p>
    <w:p w14:paraId="552CE1BE" w14:textId="77777777" w:rsidR="001B545D" w:rsidRPr="007A0554" w:rsidRDefault="001B545D" w:rsidP="001B545D">
      <w:pPr>
        <w:shd w:val="clear" w:color="auto" w:fill="FFFFFF"/>
        <w:spacing w:before="240" w:after="16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En este curso </w:t>
      </w:r>
      <w:r w:rsidR="00E33504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trataremos de contextualizar 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los procesos fotográficos</w:t>
      </w:r>
      <w:r w:rsidR="0068336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históricos en blanco y negro</w:t>
      </w:r>
      <w:r w:rsidR="004F286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más significativos</w:t>
      </w:r>
      <w:r w:rsidR="00E33504" w:rsidRPr="00E3350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 w:rsidR="00E33504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examinando</w:t>
      </w:r>
      <w:r w:rsidR="00E33504">
        <w:rPr>
          <w:rFonts w:ascii="Arial" w:eastAsia="Arial Unicode MS" w:hAnsi="Arial" w:cs="Arial"/>
          <w:bCs/>
          <w:color w:val="2E74B5" w:themeColor="accent1" w:themeShade="BF"/>
          <w:sz w:val="24"/>
          <w:szCs w:val="24"/>
          <w:lang w:eastAsia="es-ES_tradnl"/>
        </w:rPr>
        <w:t xml:space="preserve"> </w:t>
      </w:r>
      <w:r w:rsidRPr="00E3350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tanto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su estructura física como los principales factores de deterioro </w:t>
      </w:r>
      <w:r w:rsidR="00077D1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con el fin de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establecer unos </w:t>
      </w:r>
      <w:r w:rsidR="00077D1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criterios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de preservación </w:t>
      </w:r>
      <w:r w:rsidR="00077D18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en cuanto a</w:t>
      </w:r>
      <w:r w:rsidRPr="007A055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su manipulación, exhibición y almacenamiento a largo plazo.</w:t>
      </w:r>
    </w:p>
    <w:p w14:paraId="35DD19AE" w14:textId="77777777" w:rsidR="001B545D" w:rsidRPr="007F0545" w:rsidRDefault="001B545D" w:rsidP="00412C9A">
      <w:pPr>
        <w:shd w:val="clear" w:color="auto" w:fill="2E74B5" w:themeFill="accent1" w:themeFillShade="BF"/>
        <w:tabs>
          <w:tab w:val="left" w:pos="1830"/>
        </w:tabs>
        <w:spacing w:before="240"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7F0545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Objetivos</w:t>
      </w:r>
      <w:r w:rsid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ab/>
      </w:r>
    </w:p>
    <w:p w14:paraId="7E2EF203" w14:textId="77777777" w:rsidR="004F286A" w:rsidRPr="009C146E" w:rsidRDefault="00725781" w:rsidP="009C146E">
      <w:pPr>
        <w:pStyle w:val="Prrafodelista"/>
        <w:numPr>
          <w:ilvl w:val="0"/>
          <w:numId w:val="1"/>
        </w:numPr>
        <w:shd w:val="clear" w:color="auto" w:fill="FFFFFF"/>
        <w:spacing w:before="240" w:line="360" w:lineRule="auto"/>
        <w:ind w:left="284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Analizaremos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los procesos fotográficos más significativos que constituyen nuestro patrimonio fotográfico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en blanco y negro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 identificando los diferentes material</w:t>
      </w:r>
      <w:r w:rsidR="00E14242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es que lo constituyen mediante el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análisis de su estructura física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 química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y </w:t>
      </w:r>
      <w:r w:rsidR="00077D18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la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contextualización histórica</w:t>
      </w:r>
      <w:r w:rsidR="00E14242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. </w:t>
      </w:r>
    </w:p>
    <w:p w14:paraId="6A075A11" w14:textId="77777777" w:rsidR="004F286A" w:rsidRPr="009C146E" w:rsidRDefault="00725781" w:rsidP="009C146E">
      <w:pPr>
        <w:pStyle w:val="Prrafodelista"/>
        <w:numPr>
          <w:ilvl w:val="0"/>
          <w:numId w:val="1"/>
        </w:numPr>
        <w:shd w:val="clear" w:color="auto" w:fill="FFFFFF"/>
        <w:spacing w:before="240" w:line="360" w:lineRule="auto"/>
        <w:ind w:left="284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lastRenderedPageBreak/>
        <w:t>Estudiaremos el modo de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reconocer y diagnosticar las alteraciones más comunes que suelen presentar este tipo de obras identificando los distintos factores de deterioro y los daños que ocasionan</w:t>
      </w:r>
      <w:r w:rsidR="004F286A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</w:p>
    <w:p w14:paraId="37173D7B" w14:textId="77777777" w:rsidR="00725781" w:rsidRPr="009C146E" w:rsidRDefault="00725781" w:rsidP="009C146E">
      <w:pPr>
        <w:pStyle w:val="Prrafodelista"/>
        <w:numPr>
          <w:ilvl w:val="0"/>
          <w:numId w:val="1"/>
        </w:numPr>
        <w:shd w:val="clear" w:color="auto" w:fill="FFFFFF"/>
        <w:spacing w:before="240" w:line="360" w:lineRule="auto"/>
        <w:ind w:left="284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Estableceremos las pautas para</w:t>
      </w:r>
      <w:r w:rsidR="004F286A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prevenir y combatir l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os factores de deterioro</w:t>
      </w:r>
      <w:r w:rsidR="00E14242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</w:p>
    <w:p w14:paraId="119E6277" w14:textId="77777777" w:rsidR="001B545D" w:rsidRPr="009C146E" w:rsidRDefault="00A03E0F" w:rsidP="009C146E">
      <w:pPr>
        <w:pStyle w:val="Prrafodelista"/>
        <w:numPr>
          <w:ilvl w:val="0"/>
          <w:numId w:val="1"/>
        </w:numPr>
        <w:shd w:val="clear" w:color="auto" w:fill="FFFFFF"/>
        <w:spacing w:before="240" w:line="360" w:lineRule="auto"/>
        <w:ind w:left="284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Desarrollaremos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las condiciones óptimas y las buenas prácticas para la conservación en los depósitos y la exhibición en salas de exposiciones. </w:t>
      </w:r>
    </w:p>
    <w:p w14:paraId="04342D5A" w14:textId="77777777" w:rsidR="001B545D" w:rsidRPr="007F0545" w:rsidRDefault="001B545D" w:rsidP="00412C9A">
      <w:pPr>
        <w:shd w:val="clear" w:color="auto" w:fill="2E74B5" w:themeFill="accent1" w:themeFillShade="BF"/>
        <w:spacing w:before="240"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7F0545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Destinatarios</w:t>
      </w:r>
    </w:p>
    <w:p w14:paraId="60BC790F" w14:textId="77777777" w:rsidR="001B545D" w:rsidRPr="007A0554" w:rsidRDefault="001B545D" w:rsidP="001B545D">
      <w:pPr>
        <w:spacing w:before="240" w:line="360" w:lineRule="auto"/>
        <w:ind w:firstLine="708"/>
        <w:jc w:val="both"/>
        <w:textAlignment w:val="baseline"/>
        <w:rPr>
          <w:rFonts w:ascii="Arial" w:hAnsi="Arial" w:cs="Arial"/>
        </w:rPr>
      </w:pP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Este curso está </w:t>
      </w:r>
      <w:r w:rsidRPr="00D512C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especialmente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dirigido a los profesionales vinculados al patrim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onio documental, pero también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a personas que en algún momento de su trayectoria profesional han de tener algún cometido en relación a esta materia: profesionales de museos, </w:t>
      </w:r>
      <w:r w:rsidRPr="00D512C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gestores culturales y del patrimonio, responsables de galerías de arte, responsables de colecciones, 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historiadores, historiadores de arte,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investigadores,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profesionales de</w:t>
      </w:r>
      <w:r w:rsidRPr="007D6E6C">
        <w:rPr>
          <w:rFonts w:ascii="Arial" w:eastAsia="Arial Unicode MS" w:hAnsi="Arial" w:cs="Arial"/>
          <w:bCs/>
          <w:color w:val="333333"/>
          <w:sz w:val="24"/>
          <w:szCs w:val="24"/>
          <w:lang w:eastAsia="es-ES_tradnl"/>
        </w:rPr>
        <w:t xml:space="preserve"> 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archivos, conservadores, restauradores, comisarios, manipuladores de obras de arte, empresas de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transporte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 diseñadores de salas de exposiciones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</w:p>
    <w:p w14:paraId="397D2A76" w14:textId="77777777" w:rsidR="001B545D" w:rsidRPr="007F0545" w:rsidRDefault="001B545D" w:rsidP="00412C9A">
      <w:pPr>
        <w:shd w:val="clear" w:color="auto" w:fill="2E74B5" w:themeFill="accent1" w:themeFillShade="BF"/>
        <w:spacing w:before="240"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7F0545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Profesorado</w:t>
      </w:r>
    </w:p>
    <w:p w14:paraId="11D2CDEE" w14:textId="77777777" w:rsidR="001B545D" w:rsidRPr="00365C24" w:rsidRDefault="001B545D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Para llevar a cabo este curso se contará con Santiago García Guijo y Mario Antonio Moreno Nieto, licenciados en Historia del Arte y conservadores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y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restauradores especializados en documento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gráfico. Ambos han trabajado en 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organismos</w:t>
      </w:r>
      <w:r w:rsidR="00E14242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privados y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públicos en instituciones como la Biblioteca Nacional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de España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 el Archivo de la Corona de Aragón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 el Banco de España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o el Archivo Histórico de la Región de Murcia entre otros.</w:t>
      </w:r>
    </w:p>
    <w:p w14:paraId="5F32EDDD" w14:textId="77777777" w:rsidR="001B545D" w:rsidRPr="007F0545" w:rsidRDefault="001B545D" w:rsidP="00412C9A">
      <w:pPr>
        <w:shd w:val="clear" w:color="auto" w:fill="2E74B5" w:themeFill="accent1" w:themeFillShade="BF"/>
        <w:spacing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7F0545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Fechas previstas</w:t>
      </w:r>
    </w:p>
    <w:p w14:paraId="3FDC1F49" w14:textId="3C2C97F7" w:rsidR="00BC08BE" w:rsidRPr="00A913D1" w:rsidRDefault="001B545D" w:rsidP="009C146E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El curso se desarrollará</w:t>
      </w:r>
      <w:r w:rsidRPr="001F75F0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del </w:t>
      </w:r>
      <w:r w:rsidR="00974C8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16 de mayo al 16 de junio de 2023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 Tendrá una duración de 40 horas, de las cuales 36 horas serán dedicadas al estudio, 4 horas para la realizaci</w:t>
      </w:r>
      <w:r w:rsid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ón de los ejercicios propuestos.</w:t>
      </w:r>
    </w:p>
    <w:p w14:paraId="7AA911DA" w14:textId="77777777" w:rsidR="001B545D" w:rsidRPr="00412C9A" w:rsidRDefault="001B545D" w:rsidP="00412C9A">
      <w:pPr>
        <w:shd w:val="clear" w:color="auto" w:fill="2E74B5" w:themeFill="accent1" w:themeFillShade="BF"/>
        <w:spacing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lastRenderedPageBreak/>
        <w:t xml:space="preserve">Programa </w:t>
      </w:r>
    </w:p>
    <w:p w14:paraId="431ECC56" w14:textId="77777777" w:rsidR="001B545D" w:rsidRPr="005F6B20" w:rsidRDefault="001B545D" w:rsidP="001B545D">
      <w:pPr>
        <w:shd w:val="clear" w:color="auto" w:fill="FFFFFF"/>
        <w:spacing w:before="240"/>
        <w:jc w:val="both"/>
        <w:textAlignment w:val="baseline"/>
        <w:rPr>
          <w:rFonts w:ascii="Arial" w:eastAsia="Arial Unicode MS" w:hAnsi="Arial" w:cs="Arial"/>
          <w:b/>
          <w:bCs/>
          <w:color w:val="0F243E"/>
          <w:sz w:val="24"/>
          <w:szCs w:val="24"/>
          <w:lang w:eastAsia="es-ES_tradnl"/>
        </w:rPr>
      </w:pPr>
      <w:r w:rsidRPr="005F6B20">
        <w:rPr>
          <w:rFonts w:ascii="Arial" w:eastAsia="Arial Unicode MS" w:hAnsi="Arial" w:cs="Arial"/>
          <w:b/>
          <w:bCs/>
          <w:color w:val="0F243E"/>
          <w:sz w:val="24"/>
          <w:szCs w:val="24"/>
          <w:lang w:eastAsia="es-ES_tradnl"/>
        </w:rPr>
        <w:t>Bloque 1</w:t>
      </w:r>
    </w:p>
    <w:p w14:paraId="0F91C7B3" w14:textId="77777777" w:rsidR="009C146E" w:rsidRDefault="001B545D" w:rsidP="009C146E">
      <w:pPr>
        <w:pStyle w:val="Prrafodelista"/>
        <w:numPr>
          <w:ilvl w:val="0"/>
          <w:numId w:val="2"/>
        </w:numPr>
        <w:shd w:val="clear" w:color="auto" w:fill="FFFFFF"/>
        <w:spacing w:before="240" w:after="0" w:line="360" w:lineRule="auto"/>
        <w:ind w:left="426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Contextualización histórica de los procesos fotográficos 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en blanco y negro</w:t>
      </w:r>
      <w:r w:rsid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</w:p>
    <w:p w14:paraId="66A6EA4D" w14:textId="77777777" w:rsidR="001B545D" w:rsidRPr="009C146E" w:rsidRDefault="001B545D" w:rsidP="009C146E">
      <w:pPr>
        <w:pStyle w:val="Prrafodelista"/>
        <w:numPr>
          <w:ilvl w:val="0"/>
          <w:numId w:val="2"/>
        </w:numPr>
        <w:shd w:val="clear" w:color="auto" w:fill="FFFFFF"/>
        <w:spacing w:before="240" w:after="0" w:line="360" w:lineRule="auto"/>
        <w:ind w:left="426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Análisis de 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la</w:t>
      </w: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estructura fí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sica y de los materiales que</w:t>
      </w: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forman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los procesos fotográficos más relevantes</w:t>
      </w: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</w:p>
    <w:p w14:paraId="2C7788BB" w14:textId="77777777" w:rsidR="001B545D" w:rsidRPr="0092605C" w:rsidRDefault="001B545D" w:rsidP="001B545D">
      <w:pPr>
        <w:shd w:val="clear" w:color="auto" w:fill="FFFFFF"/>
        <w:spacing w:before="240"/>
        <w:jc w:val="both"/>
        <w:textAlignment w:val="baseline"/>
        <w:rPr>
          <w:rFonts w:ascii="Arial" w:eastAsia="Arial Unicode MS" w:hAnsi="Arial" w:cs="Arial"/>
          <w:b/>
          <w:bCs/>
          <w:color w:val="0F243E"/>
          <w:sz w:val="24"/>
          <w:szCs w:val="24"/>
          <w:lang w:eastAsia="es-ES_tradnl"/>
        </w:rPr>
      </w:pPr>
      <w:r w:rsidRPr="0092605C">
        <w:rPr>
          <w:rFonts w:ascii="Arial" w:eastAsia="Arial Unicode MS" w:hAnsi="Arial" w:cs="Arial"/>
          <w:b/>
          <w:bCs/>
          <w:color w:val="0F243E"/>
          <w:sz w:val="24"/>
          <w:szCs w:val="24"/>
          <w:lang w:eastAsia="es-ES_tradnl"/>
        </w:rPr>
        <w:t>Bloque 2</w:t>
      </w:r>
    </w:p>
    <w:p w14:paraId="00C531F9" w14:textId="77777777" w:rsidR="006B65E4" w:rsidRPr="009C146E" w:rsidRDefault="001B545D" w:rsidP="009C146E">
      <w:pPr>
        <w:pStyle w:val="Prrafodelista"/>
        <w:numPr>
          <w:ilvl w:val="0"/>
          <w:numId w:val="2"/>
        </w:numPr>
        <w:shd w:val="clear" w:color="auto" w:fill="FFFFFF"/>
        <w:spacing w:before="240" w:after="0" w:line="360" w:lineRule="auto"/>
        <w:ind w:left="426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Causas de deterioro del patrimonio </w:t>
      </w:r>
      <w:r w:rsidR="00A03E0F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fotográfico. </w:t>
      </w:r>
    </w:p>
    <w:p w14:paraId="281ACE3D" w14:textId="77777777" w:rsidR="001B545D" w:rsidRPr="009C146E" w:rsidRDefault="006B65E4" w:rsidP="009C146E">
      <w:pPr>
        <w:pStyle w:val="Prrafodelista"/>
        <w:numPr>
          <w:ilvl w:val="0"/>
          <w:numId w:val="2"/>
        </w:numPr>
        <w:shd w:val="clear" w:color="auto" w:fill="FFFFFF"/>
        <w:spacing w:before="240" w:after="0" w:line="360" w:lineRule="auto"/>
        <w:ind w:left="426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Condiciones adecuadas de conservación preventiva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para el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almacenamiento a largo plazo y </w:t>
      </w:r>
      <w:r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la </w:t>
      </w:r>
      <w:r w:rsidR="001B545D" w:rsidRPr="009C146E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exhibición.</w:t>
      </w:r>
    </w:p>
    <w:p w14:paraId="2766B728" w14:textId="77777777" w:rsidR="001B545D" w:rsidRPr="00412C9A" w:rsidRDefault="001B545D" w:rsidP="00412C9A">
      <w:pPr>
        <w:shd w:val="clear" w:color="auto" w:fill="2E74B5" w:themeFill="accent1" w:themeFillShade="BF"/>
        <w:spacing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Metodología</w:t>
      </w:r>
      <w:r w:rsidRP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ab/>
      </w:r>
    </w:p>
    <w:p w14:paraId="2A8D32F7" w14:textId="77777777" w:rsidR="001B545D" w:rsidRPr="00793BD4" w:rsidRDefault="001B545D" w:rsidP="001B545D">
      <w:pPr>
        <w:shd w:val="clear" w:color="auto" w:fill="FFFFFF"/>
        <w:spacing w:before="240" w:after="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793BD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La metodología se basará en el aprendizaje en línea a través de </w:t>
      </w:r>
      <w:smartTag w:uri="urn:schemas-microsoft-com:office:smarttags" w:element="PersonName">
        <w:smartTagPr>
          <w:attr w:name="ProductID" w:val="la Plataforma"/>
        </w:smartTagPr>
        <w:r w:rsidRPr="00793BD4">
          <w:rPr>
            <w:rFonts w:ascii="Arial" w:eastAsia="Arial Unicode MS" w:hAnsi="Arial" w:cs="Arial"/>
            <w:bCs/>
            <w:color w:val="0F243E"/>
            <w:sz w:val="24"/>
            <w:szCs w:val="24"/>
            <w:lang w:eastAsia="es-ES_tradnl"/>
          </w:rPr>
          <w:t>la Plataforma</w:t>
        </w:r>
      </w:smartTag>
      <w:r w:rsidRPr="00793BD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de Formac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ión on</w:t>
      </w:r>
      <w:r w:rsidRPr="00793BD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line de ANABAD.</w:t>
      </w:r>
    </w:p>
    <w:p w14:paraId="05E8FD1F" w14:textId="77777777" w:rsidR="001B545D" w:rsidRPr="00D512C0" w:rsidRDefault="001B545D" w:rsidP="001B545D">
      <w:pPr>
        <w:shd w:val="clear" w:color="auto" w:fill="FFFFFF"/>
        <w:spacing w:before="240" w:after="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793BD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Al comienzo del curso los alumnos recibirán una guía didáctica y unas claves personales para acceder al Aula Virtual que servirá de soporte para descargar la materia del curso, participar o crear foros de debate, poder plantear dudas e interactuar con otros alumnos, colgar y/o descargar otros materiales relacionados con las materias abordadas a lo largo del curso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…</w:t>
      </w:r>
    </w:p>
    <w:p w14:paraId="56433FC0" w14:textId="77777777" w:rsidR="001B545D" w:rsidRDefault="001B545D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92605C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El  Aula  Virtual  estará  a  disposición  del  alumnado  todos  los  días  de  la  semana a cualquier hora,  incluido  festivos, durante  el  período  de  impartición del  curso.  </w:t>
      </w:r>
    </w:p>
    <w:p w14:paraId="6CF194C2" w14:textId="77777777" w:rsidR="001B545D" w:rsidRDefault="001B545D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Las unidades didácticas se basarán en contenidos teóricos apoyados con material visual y audiovisual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que se publicará en el foro del curso, lugar </w:t>
      </w:r>
      <w:r w:rsidRPr="006E5B06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para expresarse, plantear dudas, retos, ideas de forma informal</w:t>
      </w:r>
      <w:r w:rsidR="006B65E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,..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. </w:t>
      </w:r>
    </w:p>
    <w:p w14:paraId="0AE4BD22" w14:textId="77777777" w:rsidR="009C146E" w:rsidRDefault="009C146E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</w:p>
    <w:p w14:paraId="04386F23" w14:textId="77777777" w:rsidR="009C146E" w:rsidRPr="00A913D1" w:rsidRDefault="009C146E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</w:p>
    <w:p w14:paraId="040C4485" w14:textId="77777777" w:rsidR="001B545D" w:rsidRPr="007F0545" w:rsidRDefault="001B545D" w:rsidP="00412C9A">
      <w:pPr>
        <w:shd w:val="clear" w:color="auto" w:fill="2E74B5" w:themeFill="accent1" w:themeFillShade="BF"/>
        <w:spacing w:after="0" w:line="315" w:lineRule="atLeast"/>
        <w:textAlignment w:val="baseline"/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s-ES_tradnl"/>
        </w:rPr>
      </w:pPr>
      <w:r w:rsidRP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lastRenderedPageBreak/>
        <w:t>Evaluación</w:t>
      </w:r>
      <w:r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s-ES_tradnl"/>
        </w:rPr>
        <w:tab/>
      </w:r>
    </w:p>
    <w:p w14:paraId="65AD5BA2" w14:textId="77777777" w:rsidR="001B545D" w:rsidRPr="00EE6051" w:rsidRDefault="001B545D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Al final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de cada bloque el alumnado realizara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una prueba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tipo de test que demuestre la compresión de las unidades correspondientes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.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Esta nota 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se complementará con el desarrollo de caso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/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s práctico</w:t>
      </w: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/</w:t>
      </w: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s que reflejen lo aprendido en las diferentes unidades teóricas mediante el uso de material visual. </w:t>
      </w:r>
    </w:p>
    <w:p w14:paraId="46A15455" w14:textId="77777777" w:rsidR="001B545D" w:rsidRPr="007F0545" w:rsidRDefault="001B545D" w:rsidP="00412C9A">
      <w:pPr>
        <w:shd w:val="clear" w:color="auto" w:fill="2E74B5" w:themeFill="accent1" w:themeFillShade="BF"/>
        <w:spacing w:after="0" w:line="315" w:lineRule="atLeast"/>
        <w:textAlignment w:val="baseline"/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s-ES_tradnl"/>
        </w:rPr>
      </w:pPr>
      <w:r w:rsidRP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Titulación</w:t>
      </w:r>
      <w:r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s-ES_tradnl"/>
        </w:rPr>
        <w:tab/>
      </w:r>
    </w:p>
    <w:p w14:paraId="362D0BBC" w14:textId="0EAF8ED9" w:rsidR="001B545D" w:rsidRPr="005E0F5B" w:rsidRDefault="006B65E4" w:rsidP="001B545D">
      <w:pPr>
        <w:shd w:val="clear" w:color="auto" w:fill="FFFFFF"/>
        <w:spacing w:before="24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Al finalizar el curso</w:t>
      </w:r>
      <w:r w:rsidR="001B545D" w:rsidRPr="00727156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, el alumno obtendrá un certificado que especifique la temática del curso y las horas empleadas emitido por </w:t>
      </w:r>
      <w:r w:rsidR="00974C84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ANABAD FEDERACIÓN.</w:t>
      </w:r>
    </w:p>
    <w:p w14:paraId="7927F061" w14:textId="77777777" w:rsidR="001B545D" w:rsidRPr="00412C9A" w:rsidRDefault="001B545D" w:rsidP="00412C9A">
      <w:pPr>
        <w:shd w:val="clear" w:color="auto" w:fill="2E74B5" w:themeFill="accent1" w:themeFillShade="BF"/>
        <w:spacing w:after="0" w:line="315" w:lineRule="atLeast"/>
        <w:textAlignment w:val="baseline"/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</w:pPr>
      <w:r w:rsidRPr="00412C9A">
        <w:rPr>
          <w:rFonts w:ascii="Arial" w:eastAsia="Times New Roman" w:hAnsi="Arial" w:cs="Arial"/>
          <w:b/>
          <w:color w:val="FFFFFF" w:themeColor="background1"/>
          <w:sz w:val="30"/>
          <w:szCs w:val="30"/>
          <w:lang w:eastAsia="es-ES_tradnl"/>
        </w:rPr>
        <w:t>Requisitos técnicos</w:t>
      </w:r>
    </w:p>
    <w:p w14:paraId="0C3DA537" w14:textId="77777777" w:rsidR="001B545D" w:rsidRPr="00BB59EA" w:rsidRDefault="001B545D" w:rsidP="001B545D">
      <w:pPr>
        <w:shd w:val="clear" w:color="auto" w:fill="FFFFFF"/>
        <w:spacing w:before="240" w:after="0" w:line="360" w:lineRule="auto"/>
        <w:ind w:firstLine="708"/>
        <w:jc w:val="both"/>
        <w:textAlignment w:val="baseline"/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</w:pPr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El alumnado deberá disponer de: ordenador con acceso a internet con el siguiente software: procesador de textos (Microsoft Word, Open Office </w:t>
      </w:r>
      <w:proofErr w:type="spellStart"/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>Writer</w:t>
      </w:r>
      <w:proofErr w:type="spellEnd"/>
      <w:r w:rsidRPr="00BB59EA">
        <w:rPr>
          <w:rFonts w:ascii="Arial" w:eastAsia="Arial Unicode MS" w:hAnsi="Arial" w:cs="Arial"/>
          <w:bCs/>
          <w:color w:val="0F243E"/>
          <w:sz w:val="24"/>
          <w:szCs w:val="24"/>
          <w:lang w:eastAsia="es-ES_tradnl"/>
        </w:rPr>
        <w:t xml:space="preserve"> o similar), visor de archivos PDF (Adobe Acrobat Reader o similar), navegador web (Microsoft Explorer, Mozilla Firefox, Safari, Chrome o similar).</w:t>
      </w:r>
    </w:p>
    <w:p w14:paraId="33F7D8B7" w14:textId="77777777" w:rsidR="001B545D" w:rsidRPr="007F0545" w:rsidRDefault="001B545D" w:rsidP="001B545D"/>
    <w:p w14:paraId="4641C4FD" w14:textId="77777777" w:rsidR="006B65E4" w:rsidRDefault="006B65E4"/>
    <w:sectPr w:rsidR="006B65E4" w:rsidSect="006B65E4">
      <w:footerReference w:type="default" r:id="rId8"/>
      <w:pgSz w:w="11906" w:h="16838"/>
      <w:pgMar w:top="1417" w:right="1701" w:bottom="2977" w:left="1701" w:header="708" w:footer="1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B65E6" w14:textId="77777777" w:rsidR="00494B3B" w:rsidRDefault="00494B3B" w:rsidP="001B545D">
      <w:pPr>
        <w:spacing w:after="0" w:line="240" w:lineRule="auto"/>
      </w:pPr>
      <w:r>
        <w:separator/>
      </w:r>
    </w:p>
  </w:endnote>
  <w:endnote w:type="continuationSeparator" w:id="0">
    <w:p w14:paraId="79C63524" w14:textId="77777777" w:rsidR="00494B3B" w:rsidRDefault="00494B3B" w:rsidP="001B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63D83" w14:textId="77777777" w:rsidR="006B65E4" w:rsidRPr="00412C9A" w:rsidRDefault="006B65E4" w:rsidP="006B65E4">
    <w:pPr>
      <w:pStyle w:val="Piedepgina"/>
      <w:tabs>
        <w:tab w:val="clear" w:pos="4252"/>
        <w:tab w:val="clear" w:pos="8504"/>
        <w:tab w:val="center" w:pos="8505"/>
      </w:tabs>
      <w:spacing w:before="240"/>
      <w:jc w:val="right"/>
      <w:rPr>
        <w:color w:val="2E74B5" w:themeColor="accent1" w:themeShade="BF"/>
        <w:sz w:val="24"/>
        <w:szCs w:val="24"/>
      </w:rPr>
    </w:pPr>
    <w:r w:rsidRPr="00412C9A">
      <w:rPr>
        <w:noProof/>
        <w:color w:val="2E74B5" w:themeColor="accent1" w:themeShade="BF"/>
        <w:lang w:val="es-ES" w:eastAsia="es-ES"/>
      </w:rPr>
      <w:drawing>
        <wp:anchor distT="0" distB="0" distL="114300" distR="114300" simplePos="0" relativeHeight="251662336" behindDoc="1" locked="0" layoutInCell="1" allowOverlap="1" wp14:anchorId="5C43E3E1" wp14:editId="338A097A">
          <wp:simplePos x="0" y="0"/>
          <wp:positionH relativeFrom="column">
            <wp:posOffset>-99060</wp:posOffset>
          </wp:positionH>
          <wp:positionV relativeFrom="paragraph">
            <wp:posOffset>50165</wp:posOffset>
          </wp:positionV>
          <wp:extent cx="1095375" cy="1104900"/>
          <wp:effectExtent l="0" t="0" r="952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2C9A">
      <w:rPr>
        <w:color w:val="2E74B5" w:themeColor="accent1" w:themeShade="BF"/>
        <w:sz w:val="24"/>
        <w:szCs w:val="24"/>
      </w:rPr>
      <w:t xml:space="preserve">                                                                                                                   Curso online Conservación de patrimonio </w:t>
    </w:r>
    <w:r w:rsidRPr="00412C9A">
      <w:rPr>
        <w:noProof/>
        <w:color w:val="2E74B5" w:themeColor="accent1" w:themeShade="BF"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9A65E3" wp14:editId="2B4383C4">
              <wp:simplePos x="0" y="0"/>
              <wp:positionH relativeFrom="column">
                <wp:posOffset>-510540</wp:posOffset>
              </wp:positionH>
              <wp:positionV relativeFrom="paragraph">
                <wp:posOffset>12065</wp:posOffset>
              </wp:positionV>
              <wp:extent cx="6448425" cy="0"/>
              <wp:effectExtent l="0" t="0" r="28575" b="1905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84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10D0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0.2pt;margin-top:.95pt;width:507.7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" strokecolor="#2e74b5 [2404]" strokeweight="1.5pt"/>
          </w:pict>
        </mc:Fallback>
      </mc:AlternateContent>
    </w:r>
    <w:r w:rsidRPr="00412C9A">
      <w:rPr>
        <w:noProof/>
        <w:color w:val="2E74B5" w:themeColor="accent1" w:themeShade="BF"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22C8EC" wp14:editId="4982F3F4">
              <wp:simplePos x="0" y="0"/>
              <wp:positionH relativeFrom="column">
                <wp:posOffset>5715</wp:posOffset>
              </wp:positionH>
              <wp:positionV relativeFrom="paragraph">
                <wp:posOffset>-100330</wp:posOffset>
              </wp:positionV>
              <wp:extent cx="0" cy="0"/>
              <wp:effectExtent l="5715" t="13970" r="13335" b="508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1D006" id="Conector recto de flecha 1" o:spid="_x0000_s1026" type="#_x0000_t32" style="position:absolute;margin-left:.45pt;margin-top:-7.9pt;width:0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"/>
          </w:pict>
        </mc:Fallback>
      </mc:AlternateContent>
    </w:r>
    <w:r>
      <w:rPr>
        <w:color w:val="2E74B5" w:themeColor="accent1" w:themeShade="BF"/>
        <w:sz w:val="24"/>
        <w:szCs w:val="24"/>
      </w:rPr>
      <w:t>fotográfico</w:t>
    </w:r>
    <w:r w:rsidRPr="00412C9A">
      <w:rPr>
        <w:color w:val="2E74B5" w:themeColor="accent1" w:themeShade="BF"/>
        <w:sz w:val="24"/>
        <w:szCs w:val="24"/>
      </w:rPr>
      <w:t xml:space="preserve"> en blanco y negro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C0A05" w14:textId="77777777" w:rsidR="00494B3B" w:rsidRDefault="00494B3B" w:rsidP="001B545D">
      <w:pPr>
        <w:spacing w:after="0" w:line="240" w:lineRule="auto"/>
      </w:pPr>
      <w:r>
        <w:separator/>
      </w:r>
    </w:p>
  </w:footnote>
  <w:footnote w:type="continuationSeparator" w:id="0">
    <w:p w14:paraId="1D75837D" w14:textId="77777777" w:rsidR="00494B3B" w:rsidRDefault="00494B3B" w:rsidP="001B5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C2DB1"/>
    <w:multiLevelType w:val="hybridMultilevel"/>
    <w:tmpl w:val="1A102A68"/>
    <w:lvl w:ilvl="0" w:tplc="24CAB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73CC9"/>
    <w:multiLevelType w:val="hybridMultilevel"/>
    <w:tmpl w:val="6D7230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77A73"/>
    <w:multiLevelType w:val="hybridMultilevel"/>
    <w:tmpl w:val="5204D82A"/>
    <w:lvl w:ilvl="0" w:tplc="7616C43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53437745">
    <w:abstractNumId w:val="2"/>
  </w:num>
  <w:num w:numId="2" w16cid:durableId="1248923220">
    <w:abstractNumId w:val="0"/>
  </w:num>
  <w:num w:numId="3" w16cid:durableId="135148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45D"/>
    <w:rsid w:val="00071327"/>
    <w:rsid w:val="00077D18"/>
    <w:rsid w:val="00122D45"/>
    <w:rsid w:val="00145121"/>
    <w:rsid w:val="001B545D"/>
    <w:rsid w:val="001E21C9"/>
    <w:rsid w:val="00213970"/>
    <w:rsid w:val="00234026"/>
    <w:rsid w:val="003C0BAD"/>
    <w:rsid w:val="00412C9A"/>
    <w:rsid w:val="00494B3B"/>
    <w:rsid w:val="004F286A"/>
    <w:rsid w:val="005379A0"/>
    <w:rsid w:val="00544565"/>
    <w:rsid w:val="0055773E"/>
    <w:rsid w:val="005A482B"/>
    <w:rsid w:val="005C67B0"/>
    <w:rsid w:val="00683368"/>
    <w:rsid w:val="006B65E4"/>
    <w:rsid w:val="00725781"/>
    <w:rsid w:val="00760A80"/>
    <w:rsid w:val="00886747"/>
    <w:rsid w:val="008B04FD"/>
    <w:rsid w:val="00974C84"/>
    <w:rsid w:val="009C146E"/>
    <w:rsid w:val="00A03E0F"/>
    <w:rsid w:val="00B13D81"/>
    <w:rsid w:val="00B60669"/>
    <w:rsid w:val="00BB713B"/>
    <w:rsid w:val="00BC08BE"/>
    <w:rsid w:val="00D755CD"/>
    <w:rsid w:val="00E14242"/>
    <w:rsid w:val="00E1750D"/>
    <w:rsid w:val="00E33504"/>
    <w:rsid w:val="00F3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65DF08C3"/>
  <w15:chartTrackingRefBased/>
  <w15:docId w15:val="{73A54400-681F-4E45-BF6A-29F9581C2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5D"/>
    <w:pPr>
      <w:spacing w:after="200" w:line="276" w:lineRule="auto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1B54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545D"/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B54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545D"/>
    <w:rPr>
      <w:rFonts w:ascii="Calibri" w:eastAsia="Calibri" w:hAnsi="Calibri" w:cs="Times New Roman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368"/>
    <w:rPr>
      <w:rFonts w:ascii="Segoe UI" w:eastAsia="Calibr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9C14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Chanchy</dc:creator>
  <cp:keywords/>
  <dc:description/>
  <cp:lastModifiedBy>Anabad</cp:lastModifiedBy>
  <cp:revision>2</cp:revision>
  <cp:lastPrinted>2020-12-29T00:02:00Z</cp:lastPrinted>
  <dcterms:created xsi:type="dcterms:W3CDTF">2023-03-27T14:35:00Z</dcterms:created>
  <dcterms:modified xsi:type="dcterms:W3CDTF">2023-03-27T14:35:00Z</dcterms:modified>
</cp:coreProperties>
</file>