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C98" w:rsidRPr="009C3679" w:rsidRDefault="00AE6C98">
      <w:pPr>
        <w:jc w:val="both"/>
        <w:rPr>
          <w:b/>
        </w:rPr>
      </w:pPr>
    </w:p>
    <w:p w:rsidR="00AE6C98" w:rsidRPr="009C3679" w:rsidRDefault="00C76211">
      <w:pPr>
        <w:jc w:val="both"/>
      </w:pPr>
      <w:r w:rsidRPr="009C3679">
        <w:t>Nota de prensa: Baratz, 3 de julio de 2019. Madrid</w:t>
      </w:r>
    </w:p>
    <w:p w:rsidR="00AE6C98" w:rsidRPr="009C3679" w:rsidRDefault="00AE6C98">
      <w:pPr>
        <w:jc w:val="both"/>
        <w:rPr>
          <w:b/>
        </w:rPr>
      </w:pPr>
    </w:p>
    <w:p w:rsidR="00AE6C98" w:rsidRPr="009C3679" w:rsidRDefault="00C76211">
      <w:pPr>
        <w:jc w:val="both"/>
        <w:rPr>
          <w:b/>
          <w:sz w:val="28"/>
          <w:szCs w:val="28"/>
        </w:rPr>
      </w:pPr>
      <w:r w:rsidRPr="009C3679">
        <w:rPr>
          <w:b/>
          <w:sz w:val="28"/>
          <w:szCs w:val="28"/>
        </w:rPr>
        <w:t>Consulta y visualiza en línea el patrimonio documental del Archivo de Villa</w:t>
      </w:r>
    </w:p>
    <w:p w:rsidR="00AE6C98" w:rsidRPr="009C3679" w:rsidRDefault="00AE6C98">
      <w:pPr>
        <w:jc w:val="both"/>
      </w:pPr>
    </w:p>
    <w:p w:rsidR="00AE6C98" w:rsidRPr="009C3679" w:rsidRDefault="00C76211">
      <w:pPr>
        <w:jc w:val="both"/>
      </w:pPr>
      <w:r w:rsidRPr="009C3679">
        <w:t xml:space="preserve">El </w:t>
      </w:r>
      <w:r w:rsidRPr="009C3679">
        <w:rPr>
          <w:b/>
        </w:rPr>
        <w:t>Archivo de Villa de Madrid</w:t>
      </w:r>
      <w:r w:rsidRPr="009C3679">
        <w:t xml:space="preserve"> lleva alrededor de tres siglos, desde que en el siglo XVIII se organizara definitivamente, gestionando y conservando la documentación generada por el ayuntamiento junto con colecciones y fondos privados. Sus documentos ocupan unos 20 km lineales de estanterías y se encuentra en proceso de ampliación.</w:t>
      </w:r>
    </w:p>
    <w:p w:rsidR="00AE6C98" w:rsidRPr="009C3679" w:rsidRDefault="00AE6C98">
      <w:pPr>
        <w:jc w:val="both"/>
      </w:pPr>
    </w:p>
    <w:p w:rsidR="00AE6C98" w:rsidRPr="009C3679" w:rsidRDefault="00C76211">
      <w:pPr>
        <w:jc w:val="both"/>
      </w:pPr>
      <w:r w:rsidRPr="009C3679">
        <w:t xml:space="preserve">Hace unas semanas ponía a disposición de la ciudadanía una parte de sus fondos documentales, alcanzando la cifra de veinte mil documentos accesibles a través de un </w:t>
      </w:r>
      <w:hyperlink r:id="rId6">
        <w:r w:rsidRPr="009C3679">
          <w:rPr>
            <w:b/>
            <w:color w:val="1155CC"/>
            <w:u w:val="single"/>
          </w:rPr>
          <w:t>nuevo catálogo</w:t>
        </w:r>
      </w:hyperlink>
      <w:r w:rsidRPr="009C3679">
        <w:t xml:space="preserve"> desarrollado con la herramienta </w:t>
      </w:r>
      <w:hyperlink r:id="rId7">
        <w:r w:rsidRPr="009C3679">
          <w:rPr>
            <w:color w:val="1155CC"/>
            <w:u w:val="single"/>
          </w:rPr>
          <w:t>MediaSearch</w:t>
        </w:r>
      </w:hyperlink>
      <w:r w:rsidRPr="009C3679">
        <w:t xml:space="preserve"> de Baratz. </w:t>
      </w:r>
      <w:r w:rsidRPr="009C3679">
        <w:rPr>
          <w:b/>
        </w:rPr>
        <w:t>Los documentos accesibles pertenecen al Fondo General del Ayuntamiento de Madrid</w:t>
      </w:r>
      <w:r w:rsidRPr="009C3679">
        <w:t xml:space="preserve"> (series Bandos de Alcaldía, Documentos Reales, Libros de Actas del Pleno, Libros de Decretos de Alcaldía, Libros de Resoluciones de la Alcaldía, Mapas y Planos, Obras Particulares…), y </w:t>
      </w:r>
      <w:r w:rsidRPr="009C3679">
        <w:rPr>
          <w:b/>
        </w:rPr>
        <w:t>datan desde el año 1152 hasta nuestros días</w:t>
      </w:r>
      <w:r w:rsidRPr="009C3679">
        <w:t>. Más adelante se abrirán otras secciones del cuadro de clasificación y también se incluirán los fondos de otros archivos municipales. El catálogo se irá actualizando periódicamente con las incorporaciones que se realicen desde el sistema de gestión archivística Albalá.</w:t>
      </w:r>
    </w:p>
    <w:p w:rsidR="00AE6C98" w:rsidRPr="009C3679" w:rsidRDefault="00AE6C98">
      <w:pPr>
        <w:jc w:val="both"/>
      </w:pPr>
    </w:p>
    <w:p w:rsidR="00AE6C98" w:rsidRPr="009C3679" w:rsidRDefault="00C76211">
      <w:pPr>
        <w:jc w:val="both"/>
      </w:pPr>
      <w:r w:rsidRPr="009C3679">
        <w:t xml:space="preserve">MediaSearch es la segunda herramienta de Baratz en el Archivo de Villa ya que también usa </w:t>
      </w:r>
      <w:hyperlink r:id="rId8">
        <w:r w:rsidRPr="009C3679">
          <w:rPr>
            <w:color w:val="1155CC"/>
            <w:u w:val="single"/>
          </w:rPr>
          <w:t>Albalá</w:t>
        </w:r>
      </w:hyperlink>
      <w:r w:rsidRPr="009C3679">
        <w:t xml:space="preserve">, desde hace una década, para la gestión integral de la documentación, llevando a cabo la descripción, la clasificación, las consultas y los préstamos a través de esta aplicación. El proyecto fue desde un comienzo impulsado por la labor de la archivera, ya jubilada, </w:t>
      </w:r>
      <w:r w:rsidRPr="009C3679">
        <w:rPr>
          <w:b/>
        </w:rPr>
        <w:t>Carmen Cayetano</w:t>
      </w:r>
      <w:r w:rsidRPr="009C3679">
        <w:t>.</w:t>
      </w:r>
    </w:p>
    <w:p w:rsidR="00AE6C98" w:rsidRPr="009C3679" w:rsidRDefault="00E82296">
      <w:pPr>
        <w:jc w:val="both"/>
      </w:pPr>
      <w:hyperlink r:id="rId9">
        <w:r w:rsidR="00C76211" w:rsidRPr="009C3679">
          <w:rPr>
            <w:noProof/>
            <w:color w:val="1155CC"/>
            <w:u w:val="single"/>
            <w:lang w:val="es-ES"/>
          </w:rPr>
          <w:drawing>
            <wp:inline distT="114300" distB="114300" distL="114300" distR="114300">
              <wp:extent cx="5734050" cy="5905500"/>
              <wp:effectExtent l="0" t="0" r="0" b="0"/>
              <wp:docPr id="3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59055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:rsidR="00AE6C98" w:rsidRPr="009C3679" w:rsidRDefault="00AE6C98">
      <w:pPr>
        <w:jc w:val="both"/>
      </w:pPr>
    </w:p>
    <w:p w:rsidR="00AE6C98" w:rsidRPr="009C3679" w:rsidRDefault="00C76211">
      <w:pPr>
        <w:jc w:val="both"/>
      </w:pPr>
      <w:r w:rsidRPr="009C3679">
        <w:t xml:space="preserve">La nueva web de acceso a los fondos custodiados por el Archivo de Villa permite una interacción más interacción más intuitiva y sencilla. El </w:t>
      </w:r>
      <w:proofErr w:type="spellStart"/>
      <w:r w:rsidRPr="009C3679">
        <w:t>MediaSeach</w:t>
      </w:r>
      <w:proofErr w:type="spellEnd"/>
      <w:r w:rsidRPr="009C3679">
        <w:t xml:space="preserve"> del Archivo de Villa permite búsquedas simples y avanzadas, pudiendo filtrar por la documentación digitalizada o sin digitalizar. A través de la pantalla de acceso a la búsqueda avanzada se podrán afinar las posibilidades para recuperar la información requerida gracias a filtros como intervalos de fechas, índices de descriptores, signatura, etc. Los resultados igualmente aparecen facetados para facilitar el descubrimiento de otros documentos relacionados.</w:t>
      </w:r>
    </w:p>
    <w:p w:rsidR="00AE6C98" w:rsidRPr="009C3679" w:rsidRDefault="00AE6C98">
      <w:pPr>
        <w:jc w:val="both"/>
      </w:pPr>
    </w:p>
    <w:p w:rsidR="00AE6C98" w:rsidRPr="009C3679" w:rsidRDefault="00E82296">
      <w:pPr>
        <w:jc w:val="both"/>
      </w:pPr>
      <w:hyperlink r:id="rId11">
        <w:r w:rsidR="00C76211" w:rsidRPr="009C3679">
          <w:rPr>
            <w:noProof/>
            <w:color w:val="1155CC"/>
            <w:u w:val="single"/>
            <w:lang w:val="es-ES"/>
          </w:rPr>
          <w:drawing>
            <wp:inline distT="114300" distB="114300" distL="114300" distR="114300">
              <wp:extent cx="5734050" cy="5753100"/>
              <wp:effectExtent l="0" t="0" r="0" b="0"/>
              <wp:docPr id="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57531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:rsidR="00AE6C98" w:rsidRPr="009C3679" w:rsidRDefault="00AE6C98">
      <w:pPr>
        <w:jc w:val="both"/>
      </w:pPr>
      <w:bookmarkStart w:id="0" w:name="_8mzcv7et42f4" w:colFirst="0" w:colLast="0"/>
      <w:bookmarkEnd w:id="0"/>
    </w:p>
    <w:p w:rsidR="00AE6C98" w:rsidRPr="009C3679" w:rsidRDefault="00C76211">
      <w:pPr>
        <w:jc w:val="both"/>
      </w:pPr>
      <w:r w:rsidRPr="009C3679">
        <w:t xml:space="preserve">Con la implantación de MediaSearch, </w:t>
      </w:r>
      <w:r w:rsidRPr="009C3679">
        <w:rPr>
          <w:b/>
        </w:rPr>
        <w:t>el Archivo de Villa da un salto en la difusión y apertura de sus fondos documentales</w:t>
      </w:r>
      <w:r w:rsidRPr="009C3679">
        <w:t xml:space="preserve">. La posibilidad de que cualquier usuario pueda consultar el catálogo de forma </w:t>
      </w:r>
      <w:r w:rsidRPr="009C3679">
        <w:rPr>
          <w:i/>
        </w:rPr>
        <w:t>online</w:t>
      </w:r>
      <w:r w:rsidRPr="009C3679">
        <w:t>, abre una nueva vía para explotar y dar a conocer el rico patrimonio de la institución madrileña.</w:t>
      </w:r>
    </w:p>
    <w:p w:rsidR="00AE6C98" w:rsidRDefault="00AE6C98">
      <w:pPr>
        <w:jc w:val="both"/>
      </w:pPr>
    </w:p>
    <w:p w:rsidR="009C3679" w:rsidRDefault="009C3679">
      <w:pPr>
        <w:jc w:val="both"/>
      </w:pPr>
    </w:p>
    <w:p w:rsidR="001E2D9F" w:rsidRDefault="001E2D9F">
      <w:pPr>
        <w:jc w:val="both"/>
      </w:pPr>
    </w:p>
    <w:p w:rsidR="001E2D9F" w:rsidRDefault="001E2D9F">
      <w:pPr>
        <w:jc w:val="both"/>
      </w:pPr>
    </w:p>
    <w:p w:rsidR="001E2D9F" w:rsidRDefault="001E2D9F">
      <w:pPr>
        <w:jc w:val="both"/>
      </w:pPr>
    </w:p>
    <w:p w:rsidR="009C3679" w:rsidRDefault="009C3679">
      <w:pPr>
        <w:jc w:val="both"/>
      </w:pPr>
    </w:p>
    <w:p w:rsidR="009C3679" w:rsidRDefault="009C3679">
      <w:pPr>
        <w:jc w:val="both"/>
      </w:pPr>
    </w:p>
    <w:p w:rsidR="009C3679" w:rsidRPr="009C3679" w:rsidRDefault="009C3679">
      <w:pPr>
        <w:jc w:val="both"/>
      </w:pPr>
    </w:p>
    <w:p w:rsidR="00AE6C98" w:rsidRPr="009C3679" w:rsidRDefault="00C76211">
      <w:pPr>
        <w:jc w:val="both"/>
      </w:pPr>
      <w:r w:rsidRPr="009C3679">
        <w:lastRenderedPageBreak/>
        <w:t>--</w:t>
      </w:r>
    </w:p>
    <w:p w:rsidR="00AE6C98" w:rsidRPr="009C3679" w:rsidRDefault="00AE6C98">
      <w:pPr>
        <w:pBdr>
          <w:top w:val="nil"/>
          <w:left w:val="nil"/>
          <w:bottom w:val="nil"/>
          <w:right w:val="nil"/>
          <w:between w:val="nil"/>
        </w:pBdr>
        <w:jc w:val="both"/>
      </w:pPr>
      <w:bookmarkStart w:id="1" w:name="_hts8mf6uzhyd" w:colFirst="0" w:colLast="0"/>
      <w:bookmarkEnd w:id="1"/>
    </w:p>
    <w:p w:rsidR="00AE6C98" w:rsidRPr="009C3679" w:rsidRDefault="00C76211">
      <w:pPr>
        <w:jc w:val="both"/>
      </w:pPr>
      <w:r w:rsidRPr="009C3679">
        <w:rPr>
          <w:b/>
        </w:rPr>
        <w:t>Sobre Baratz</w:t>
      </w:r>
      <w:r w:rsidRPr="009C3679">
        <w:t>:</w:t>
      </w:r>
    </w:p>
    <w:p w:rsidR="00AE6C98" w:rsidRPr="009C3679" w:rsidRDefault="00E82296">
      <w:pPr>
        <w:jc w:val="both"/>
      </w:pPr>
      <w:hyperlink r:id="rId13">
        <w:r w:rsidR="00C76211" w:rsidRPr="009C3679">
          <w:rPr>
            <w:color w:val="1155CC"/>
            <w:u w:val="single"/>
          </w:rPr>
          <w:t>Baratz</w:t>
        </w:r>
      </w:hyperlink>
      <w:r w:rsidR="00C76211" w:rsidRPr="009C3679">
        <w:t xml:space="preserve">, </w:t>
      </w:r>
      <w:r w:rsidR="00C76211" w:rsidRPr="009C3679">
        <w:rPr>
          <w:b/>
        </w:rPr>
        <w:t>empresa líder</w:t>
      </w:r>
      <w:r w:rsidR="00C76211" w:rsidRPr="009C3679">
        <w:t xml:space="preserve"> en el sector de la innovación documental con sede en Madrid, ofrece soluciones avanzadas en el campo de la gestión de Bibliotecas y Archivos, y en la gestión del conocimiento en España, Europa e Iberoamérica. Con </w:t>
      </w:r>
      <w:r w:rsidR="00C76211" w:rsidRPr="009C3679">
        <w:rPr>
          <w:b/>
        </w:rPr>
        <w:t>más de 30 años de experiencia y especialización</w:t>
      </w:r>
      <w:r w:rsidR="00C76211" w:rsidRPr="009C3679">
        <w:t xml:space="preserve"> en el sector, Baratz lleva a cabo políticas de </w:t>
      </w:r>
      <w:r w:rsidR="00C76211" w:rsidRPr="009C3679">
        <w:rPr>
          <w:b/>
        </w:rPr>
        <w:t>innovación permanente</w:t>
      </w:r>
      <w:r w:rsidR="00C76211" w:rsidRPr="009C3679">
        <w:t xml:space="preserve"> que responden a un </w:t>
      </w:r>
      <w:r w:rsidR="00C76211" w:rsidRPr="009C3679">
        <w:rPr>
          <w:b/>
        </w:rPr>
        <w:t>compromiso adquirido de calidad y desarrollo tecnológico</w:t>
      </w:r>
      <w:r w:rsidR="00C76211" w:rsidRPr="009C3679">
        <w:t xml:space="preserve">. Realiza su actividad en torno a cinco líneas de negocio principales, cimentadas en la implantación de soluciones software de desarrollo propio y en los servicios profesionales: soluciones para Bibliotecas (AbsysNet, AbsysNet Express, AbsysNet </w:t>
      </w:r>
      <w:proofErr w:type="spellStart"/>
      <w:r w:rsidR="00C76211" w:rsidRPr="009C3679">
        <w:t>Edu</w:t>
      </w:r>
      <w:proofErr w:type="spellEnd"/>
      <w:r w:rsidR="00C76211" w:rsidRPr="009C3679">
        <w:t xml:space="preserve">), soluciones para Archivos (Albalá), soluciones para la búsqueda (MediaSearch), Informática Documental-ECM (BKM) y servicios profesionales de gestión documental (SGD). </w:t>
      </w:r>
      <w:r w:rsidR="00C76211" w:rsidRPr="009C3679">
        <w:rPr>
          <w:b/>
        </w:rPr>
        <w:t>Más de 300 entidades de 30 países confían en Baratz</w:t>
      </w:r>
      <w:r w:rsidR="00C76211" w:rsidRPr="009C3679">
        <w:t>.</w:t>
      </w:r>
    </w:p>
    <w:p w:rsidR="00AE6C98" w:rsidRPr="009C3679" w:rsidRDefault="00AE6C98">
      <w:pPr>
        <w:jc w:val="both"/>
      </w:pPr>
    </w:p>
    <w:p w:rsidR="00AE6C98" w:rsidRPr="009C3679" w:rsidRDefault="00C76211">
      <w:pPr>
        <w:jc w:val="both"/>
      </w:pPr>
      <w:r w:rsidRPr="009C3679">
        <w:rPr>
          <w:b/>
        </w:rPr>
        <w:t>Sobre el Archivo de Villa</w:t>
      </w:r>
      <w:r w:rsidRPr="009C3679">
        <w:t>:</w:t>
      </w:r>
    </w:p>
    <w:p w:rsidR="00AE6C98" w:rsidRPr="009C3679" w:rsidRDefault="00C76211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9C3679">
        <w:t xml:space="preserve">El </w:t>
      </w:r>
      <w:hyperlink r:id="rId14">
        <w:r w:rsidRPr="009C3679">
          <w:rPr>
            <w:color w:val="1155CC"/>
            <w:u w:val="single"/>
          </w:rPr>
          <w:t>Archivo de Villa</w:t>
        </w:r>
      </w:hyperlink>
      <w:r w:rsidRPr="009C3679">
        <w:t xml:space="preserve"> gestiona, describe, conserva y difunde los documentos generados por el Ayuntamiento de Madrid y, desde el siglo XX, por los Ayuntamientos anexionados, a los que se suman colecciones y fondos privados. De entre los servicios que presta a la ciudadanía destacan: la solicitud de copias para realizar trámites administrativos, la consulta y reproducción de documentación histórica con fines de investigación</w:t>
      </w:r>
      <w:r w:rsidR="009C3679">
        <w:t>.</w:t>
      </w:r>
    </w:p>
    <w:p w:rsidR="00AE6C98" w:rsidRPr="009C3679" w:rsidRDefault="00C76211">
      <w:pPr>
        <w:jc w:val="both"/>
      </w:pPr>
      <w:r w:rsidRPr="009C3679">
        <w:t xml:space="preserve">  </w:t>
      </w:r>
    </w:p>
    <w:p w:rsidR="00AE6C98" w:rsidRPr="009C3679" w:rsidRDefault="00C76211">
      <w:pPr>
        <w:jc w:val="both"/>
      </w:pPr>
      <w:r w:rsidRPr="009C3679">
        <w:t>---</w:t>
      </w:r>
    </w:p>
    <w:p w:rsidR="00AE6C98" w:rsidRPr="009C3679" w:rsidRDefault="00AE6C98">
      <w:pPr>
        <w:jc w:val="both"/>
      </w:pPr>
    </w:p>
    <w:p w:rsidR="00AE6C98" w:rsidRPr="009C3679" w:rsidRDefault="00C76211">
      <w:pPr>
        <w:jc w:val="both"/>
      </w:pPr>
      <w:r w:rsidRPr="009C3679">
        <w:rPr>
          <w:b/>
        </w:rPr>
        <w:t>Resumen</w:t>
      </w:r>
      <w:r w:rsidRPr="009C3679">
        <w:t xml:space="preserve">: </w:t>
      </w:r>
    </w:p>
    <w:p w:rsidR="00AE6C98" w:rsidRPr="009C3679" w:rsidRDefault="00C76211">
      <w:pPr>
        <w:jc w:val="both"/>
      </w:pPr>
      <w:r w:rsidRPr="009C3679">
        <w:t>El Archivo de Villa pone a disposición de los ciudadanos una nueva web de acceso a su catálogo con MediaSearch. A través de él se podrán consultar hasta más veinte mil documentos digitalizados de diversa índole. Esto supone una nueva vía para explotar y dar a conocer el rico patrimonio de la institución madrileña.</w:t>
      </w:r>
    </w:p>
    <w:p w:rsidR="00AE6C98" w:rsidRPr="009C3679" w:rsidRDefault="00AE6C98">
      <w:pPr>
        <w:jc w:val="both"/>
      </w:pPr>
    </w:p>
    <w:p w:rsidR="00AE6C98" w:rsidRPr="009C3679" w:rsidRDefault="00AE6C98">
      <w:pPr>
        <w:jc w:val="both"/>
      </w:pPr>
      <w:bookmarkStart w:id="2" w:name="_GoBack"/>
      <w:bookmarkEnd w:id="2"/>
    </w:p>
    <w:p w:rsidR="00AE6C98" w:rsidRPr="001E2D9F" w:rsidRDefault="00C76211">
      <w:pPr>
        <w:jc w:val="both"/>
      </w:pPr>
      <w:r w:rsidRPr="001E2D9F">
        <w:rPr>
          <w:b/>
        </w:rPr>
        <w:t>Noticia Baratz.es</w:t>
      </w:r>
      <w:r w:rsidRPr="001E2D9F">
        <w:t xml:space="preserve">: </w:t>
      </w:r>
    </w:p>
    <w:p w:rsidR="00AE6C98" w:rsidRPr="001E2D9F" w:rsidRDefault="001E2D9F">
      <w:pPr>
        <w:jc w:val="both"/>
      </w:pPr>
      <w:hyperlink r:id="rId15" w:history="1">
        <w:r w:rsidRPr="001E2D9F">
          <w:rPr>
            <w:rStyle w:val="Hipervnculo"/>
          </w:rPr>
          <w:t>http://www.baratz.es/consulta-y-visualiza-en-linea-el-patrimonio-documental-del-archivo-de-villa/</w:t>
        </w:r>
      </w:hyperlink>
    </w:p>
    <w:p w:rsidR="00AE6C98" w:rsidRPr="001E2D9F" w:rsidRDefault="00AE6C98">
      <w:pPr>
        <w:jc w:val="both"/>
      </w:pPr>
    </w:p>
    <w:p w:rsidR="00AE6C98" w:rsidRPr="001E2D9F" w:rsidRDefault="00C76211">
      <w:pPr>
        <w:jc w:val="both"/>
      </w:pPr>
      <w:r w:rsidRPr="001E2D9F">
        <w:rPr>
          <w:b/>
        </w:rPr>
        <w:t>Recursos gráficos</w:t>
      </w:r>
      <w:r w:rsidRPr="001E2D9F">
        <w:t>:</w:t>
      </w:r>
    </w:p>
    <w:p w:rsidR="001E2D9F" w:rsidRPr="009C3679" w:rsidRDefault="001E2D9F">
      <w:pPr>
        <w:jc w:val="both"/>
      </w:pPr>
      <w:hyperlink r:id="rId16" w:history="1">
        <w:r w:rsidRPr="00F95725">
          <w:rPr>
            <w:rStyle w:val="Hipervnculo"/>
          </w:rPr>
          <w:t>https://www.baratz.es/wp-content/uploads/2019/06/Proyecto-de-reforma-de-la-Puerta-del-Sol.jpg</w:t>
        </w:r>
      </w:hyperlink>
    </w:p>
    <w:p w:rsidR="00AE6C98" w:rsidRDefault="001E2D9F">
      <w:pPr>
        <w:jc w:val="both"/>
      </w:pPr>
      <w:hyperlink r:id="rId17" w:history="1">
        <w:r w:rsidRPr="00F95725">
          <w:rPr>
            <w:rStyle w:val="Hipervnculo"/>
          </w:rPr>
          <w:t>https://www.baratz.es/wp-content/uploads/2019/06/Privilegio-rodado-otorgado-a-Madrid-por-Alfonso-VIII-Archivo-Villa-Madrid.png</w:t>
        </w:r>
      </w:hyperlink>
    </w:p>
    <w:p w:rsidR="001E2D9F" w:rsidRDefault="001E2D9F">
      <w:pPr>
        <w:jc w:val="both"/>
      </w:pPr>
      <w:hyperlink r:id="rId18" w:history="1">
        <w:r w:rsidRPr="00F95725">
          <w:rPr>
            <w:rStyle w:val="Hipervnculo"/>
          </w:rPr>
          <w:t>https://www.baratz.es/wp-content/uploads/2019/06/Archivo-de-Villa-Ayuntamiento-de-Madrid-MediaSearch.png</w:t>
        </w:r>
      </w:hyperlink>
      <w:r>
        <w:t xml:space="preserve"> </w:t>
      </w:r>
    </w:p>
    <w:p w:rsidR="001E2D9F" w:rsidRPr="009C3679" w:rsidRDefault="001E2D9F">
      <w:pPr>
        <w:jc w:val="both"/>
      </w:pPr>
    </w:p>
    <w:p w:rsidR="00AE6C98" w:rsidRPr="009C3679" w:rsidRDefault="00C76211" w:rsidP="001E2D9F">
      <w:pPr>
        <w:jc w:val="both"/>
      </w:pPr>
      <w:r w:rsidRPr="009C3679">
        <w:rPr>
          <w:b/>
        </w:rPr>
        <w:t>Contacto</w:t>
      </w:r>
      <w:r w:rsidRPr="009C3679">
        <w:t xml:space="preserve">: Julián Marquina | Responsable de Comunicación | comunicacion@baratz.es | ​+34 91 456 03 60 | </w:t>
      </w:r>
      <w:hyperlink r:id="rId19">
        <w:r w:rsidRPr="009C3679">
          <w:rPr>
            <w:color w:val="1155CC"/>
            <w:u w:val="single"/>
          </w:rPr>
          <w:t>www.baratz.es</w:t>
        </w:r>
      </w:hyperlink>
      <w:r w:rsidRPr="009C3679">
        <w:t xml:space="preserve"> </w:t>
      </w:r>
    </w:p>
    <w:sectPr w:rsidR="00AE6C98" w:rsidRPr="009C3679">
      <w:headerReference w:type="default" r:id="rId20"/>
      <w:headerReference w:type="first" r:id="rId21"/>
      <w:footerReference w:type="first" r:id="rId22"/>
      <w:pgSz w:w="11909" w:h="16834"/>
      <w:pgMar w:top="1440" w:right="1440" w:bottom="1440" w:left="1440" w:header="1133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296" w:rsidRDefault="00E82296">
      <w:pPr>
        <w:spacing w:line="240" w:lineRule="auto"/>
      </w:pPr>
      <w:r>
        <w:separator/>
      </w:r>
    </w:p>
  </w:endnote>
  <w:endnote w:type="continuationSeparator" w:id="0">
    <w:p w:rsidR="00E82296" w:rsidRDefault="00E822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C98" w:rsidRDefault="00AE6C9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296" w:rsidRDefault="00E82296">
      <w:pPr>
        <w:spacing w:line="240" w:lineRule="auto"/>
      </w:pPr>
      <w:r>
        <w:separator/>
      </w:r>
    </w:p>
  </w:footnote>
  <w:footnote w:type="continuationSeparator" w:id="0">
    <w:p w:rsidR="00E82296" w:rsidRDefault="00E822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C98" w:rsidRDefault="00C76211">
    <w:r>
      <w:rPr>
        <w:noProof/>
        <w:lang w:val="es-ES"/>
      </w:rPr>
      <w:drawing>
        <wp:inline distT="114300" distB="114300" distL="114300" distR="114300">
          <wp:extent cx="1889310" cy="54768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9310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E6C98" w:rsidRDefault="00AE6C9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C98" w:rsidRDefault="00C76211">
    <w:r>
      <w:rPr>
        <w:noProof/>
        <w:lang w:val="es-ES"/>
      </w:rPr>
      <w:drawing>
        <wp:inline distT="114300" distB="114300" distL="114300" distR="114300">
          <wp:extent cx="1889310" cy="54768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9310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98"/>
    <w:rsid w:val="001E2D9F"/>
    <w:rsid w:val="00693D53"/>
    <w:rsid w:val="009C3679"/>
    <w:rsid w:val="00AE6C98"/>
    <w:rsid w:val="00C76211"/>
    <w:rsid w:val="00E8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59AF"/>
  <w15:docId w15:val="{2546FDFB-C25D-4FD0-8860-78969B83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1E2D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ratz.es/software-para-archivo/" TargetMode="External"/><Relationship Id="rId13" Type="http://schemas.openxmlformats.org/officeDocument/2006/relationships/hyperlink" Target="https://www.baratz.es/" TargetMode="External"/><Relationship Id="rId18" Type="http://schemas.openxmlformats.org/officeDocument/2006/relationships/hyperlink" Target="https://www.baratz.es/wp-content/uploads/2019/06/Archivo-de-Villa-Ayuntamiento-de-Madrid-MediaSearch.png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s://www.baratz.es/software-para-busqueda/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www.baratz.es/wp-content/uploads/2019/06/Privilegio-rodado-otorgado-a-Madrid-por-Alfonso-VIII-Archivo-Villa-Madrid.p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aratz.es/wp-content/uploads/2019/06/Proyecto-de-reforma-de-la-Puerta-del-Sol.jpg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catalogoarchivo.madrid.es/ms-opac/index" TargetMode="External"/><Relationship Id="rId11" Type="http://schemas.openxmlformats.org/officeDocument/2006/relationships/hyperlink" Target="https://catalogoarchivo.madrid.es/ms-opac/doc?q=privilegio+Alfonso+VIII&amp;start=0&amp;rows=1&amp;sort=fecha%20asc&amp;fq=norm&amp;fv=*&amp;fo=and&amp;fq=media&amp;fv=*&amp;fo=and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baratz.es/consulta-y-visualiza-en-linea-el-patrimonio-documental-del-archivo-de-villa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://www.baratz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atalogoarchivo.madrid.es/" TargetMode="External"/><Relationship Id="rId14" Type="http://schemas.openxmlformats.org/officeDocument/2006/relationships/hyperlink" Target="https://www.madrid.es/portales/munimadrid/es/ArchivoDeVilla/Archivo-de-Villa/?vgnextfmt=default&amp;vgnextoid=cd507aefd9b5b010VgnVCM100000d90ca8c0RCRD&amp;vgnextchannel=ed858f363313f010VgnVCM1000000b205a0aRCRD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935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Julián Marquina</cp:lastModifiedBy>
  <cp:revision>4</cp:revision>
  <dcterms:created xsi:type="dcterms:W3CDTF">2019-06-19T13:44:00Z</dcterms:created>
  <dcterms:modified xsi:type="dcterms:W3CDTF">2019-07-01T09:02:00Z</dcterms:modified>
</cp:coreProperties>
</file>